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F44" w:rsidRDefault="00773F44" w:rsidP="00773F44">
      <w:r w:rsidRPr="009C108C">
        <w:rPr>
          <w:noProof/>
        </w:rPr>
        <w:drawing>
          <wp:inline distT="0" distB="0" distL="0" distR="0" wp14:anchorId="44C7A7B5" wp14:editId="3A79B095">
            <wp:extent cx="2647950" cy="798161"/>
            <wp:effectExtent l="0" t="0" r="0" b="2540"/>
            <wp:docPr id="3" name="Picture 3" descr="P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NA_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81" cy="815412"/>
                    </a:xfrm>
                    <a:prstGeom prst="rect">
                      <a:avLst/>
                    </a:prstGeom>
                    <a:noFill/>
                    <a:ln>
                      <a:noFill/>
                    </a:ln>
                  </pic:spPr>
                </pic:pic>
              </a:graphicData>
            </a:graphic>
          </wp:inline>
        </w:drawing>
      </w:r>
    </w:p>
    <w:p w:rsidR="00773F44" w:rsidRPr="00EB6012" w:rsidRDefault="00AB4DFF" w:rsidP="00773F44">
      <w:pPr>
        <w:spacing w:after="0" w:line="240" w:lineRule="auto"/>
        <w:jc w:val="center"/>
        <w:rPr>
          <w:b/>
          <w:color w:val="8A0000"/>
          <w:sz w:val="28"/>
        </w:rPr>
      </w:pPr>
      <w:r>
        <w:rPr>
          <w:b/>
          <w:color w:val="8A0000"/>
          <w:sz w:val="28"/>
        </w:rPr>
        <w:t>CE</w:t>
      </w:r>
      <w:bookmarkStart w:id="0" w:name="_GoBack"/>
      <w:bookmarkEnd w:id="0"/>
      <w:r w:rsidR="00773F44" w:rsidRPr="00EB6012">
        <w:rPr>
          <w:b/>
          <w:color w:val="8A0000"/>
          <w:sz w:val="28"/>
        </w:rPr>
        <w:t xml:space="preserve"> Program Outline Template</w:t>
      </w:r>
    </w:p>
    <w:p w:rsidR="00773F44" w:rsidRPr="00DD1163" w:rsidRDefault="00773F44" w:rsidP="00773F44">
      <w:pPr>
        <w:spacing w:after="0" w:line="240" w:lineRule="auto"/>
      </w:pPr>
    </w:p>
    <w:p w:rsidR="00773F44" w:rsidRDefault="00773F44" w:rsidP="00773F44">
      <w:pPr>
        <w:pStyle w:val="minorsubhead"/>
        <w:spacing w:before="0" w:line="240" w:lineRule="auto"/>
        <w:ind w:left="0" w:right="0"/>
        <w:jc w:val="left"/>
        <w:outlineLvl w:val="0"/>
        <w:rPr>
          <w:rFonts w:ascii="Times New Roman" w:hAnsi="Times New Roman"/>
          <w:sz w:val="24"/>
          <w:szCs w:val="24"/>
        </w:rPr>
      </w:pPr>
      <w:r w:rsidRPr="00DD1163">
        <w:rPr>
          <w:rFonts w:ascii="Times New Roman" w:hAnsi="Times New Roman"/>
          <w:sz w:val="24"/>
          <w:szCs w:val="24"/>
        </w:rPr>
        <w:t>Chapter Name</w:t>
      </w:r>
      <w:r>
        <w:rPr>
          <w:rFonts w:ascii="Times New Roman" w:hAnsi="Times New Roman"/>
          <w:sz w:val="24"/>
          <w:szCs w:val="24"/>
        </w:rPr>
        <w:t>:</w:t>
      </w:r>
    </w:p>
    <w:p w:rsidR="00773F44" w:rsidRDefault="00773F44" w:rsidP="00773F44">
      <w:pPr>
        <w:pStyle w:val="minorsubhead"/>
        <w:spacing w:before="0" w:line="240" w:lineRule="auto"/>
        <w:ind w:left="0" w:right="0"/>
        <w:jc w:val="left"/>
        <w:outlineLvl w:val="0"/>
        <w:rPr>
          <w:rFonts w:ascii="Times New Roman" w:hAnsi="Times New Roman"/>
          <w:sz w:val="24"/>
          <w:szCs w:val="24"/>
        </w:rPr>
      </w:pPr>
      <w:r w:rsidRPr="00DD1163">
        <w:rPr>
          <w:rFonts w:ascii="Times New Roman" w:hAnsi="Times New Roman"/>
          <w:sz w:val="24"/>
          <w:szCs w:val="24"/>
        </w:rPr>
        <w:br/>
        <w:t>Program Title</w:t>
      </w:r>
      <w:r>
        <w:rPr>
          <w:rFonts w:ascii="Times New Roman" w:hAnsi="Times New Roman"/>
          <w:sz w:val="24"/>
          <w:szCs w:val="24"/>
        </w:rPr>
        <w:t>:</w:t>
      </w:r>
    </w:p>
    <w:p w:rsidR="00773F44" w:rsidRDefault="00773F44" w:rsidP="00773F44">
      <w:pPr>
        <w:pStyle w:val="minorsubhead"/>
        <w:spacing w:before="0" w:line="240" w:lineRule="auto"/>
        <w:ind w:left="0" w:right="0"/>
        <w:jc w:val="left"/>
        <w:outlineLvl w:val="0"/>
        <w:rPr>
          <w:rFonts w:ascii="Times New Roman" w:hAnsi="Times New Roman"/>
          <w:sz w:val="24"/>
          <w:szCs w:val="24"/>
        </w:rPr>
      </w:pPr>
      <w:r w:rsidRPr="00DD1163">
        <w:rPr>
          <w:rFonts w:ascii="Times New Roman" w:hAnsi="Times New Roman"/>
          <w:sz w:val="24"/>
          <w:szCs w:val="24"/>
        </w:rPr>
        <w:br/>
        <w:t>Date</w:t>
      </w:r>
      <w:r>
        <w:rPr>
          <w:rFonts w:ascii="Times New Roman" w:hAnsi="Times New Roman"/>
          <w:sz w:val="24"/>
          <w:szCs w:val="24"/>
        </w:rPr>
        <w:t>:</w:t>
      </w:r>
    </w:p>
    <w:p w:rsidR="00773F44" w:rsidRPr="00DD1163" w:rsidRDefault="00773F44" w:rsidP="00773F44">
      <w:pPr>
        <w:pStyle w:val="minorsubhead"/>
        <w:spacing w:before="0" w:line="240" w:lineRule="auto"/>
        <w:ind w:left="0" w:right="0"/>
        <w:jc w:val="left"/>
        <w:outlineLvl w:val="0"/>
        <w:rPr>
          <w:rFonts w:ascii="Times New Roman" w:hAnsi="Times New Roman"/>
          <w:color w:val="FF6600"/>
          <w:sz w:val="24"/>
          <w:szCs w:val="24"/>
        </w:rPr>
      </w:pPr>
    </w:p>
    <w:p w:rsidR="00773F44" w:rsidRDefault="00773F44" w:rsidP="00773F44">
      <w:pPr>
        <w:pStyle w:val="majorsubhead"/>
        <w:spacing w:before="0" w:after="0" w:line="240" w:lineRule="auto"/>
        <w:jc w:val="left"/>
        <w:outlineLvl w:val="0"/>
        <w:rPr>
          <w:rFonts w:ascii="Times New Roman" w:hAnsi="Times New Roman"/>
          <w:b w:val="0"/>
          <w:sz w:val="24"/>
          <w:szCs w:val="24"/>
        </w:rPr>
      </w:pPr>
      <w:r w:rsidRPr="00DD1163">
        <w:rPr>
          <w:rFonts w:ascii="Times New Roman" w:hAnsi="Times New Roman"/>
          <w:b w:val="0"/>
          <w:sz w:val="24"/>
          <w:szCs w:val="24"/>
        </w:rPr>
        <w:t>Location:</w:t>
      </w:r>
    </w:p>
    <w:p w:rsidR="00773F44" w:rsidRPr="00DD1163" w:rsidRDefault="00773F44" w:rsidP="00773F44">
      <w:pPr>
        <w:spacing w:after="0" w:line="240" w:lineRule="auto"/>
      </w:pPr>
    </w:p>
    <w:p w:rsidR="00773F44" w:rsidRPr="00DD1163" w:rsidRDefault="00773F44" w:rsidP="00773F44">
      <w:pPr>
        <w:pStyle w:val="majorsubhead"/>
        <w:spacing w:before="0" w:after="0" w:line="240" w:lineRule="auto"/>
        <w:jc w:val="left"/>
        <w:outlineLvl w:val="0"/>
        <w:rPr>
          <w:rFonts w:ascii="Times New Roman" w:hAnsi="Times New Roman"/>
          <w:b w:val="0"/>
          <w:sz w:val="24"/>
          <w:szCs w:val="24"/>
        </w:rPr>
      </w:pPr>
      <w:r w:rsidRPr="00DD1163">
        <w:rPr>
          <w:rFonts w:ascii="Times New Roman" w:hAnsi="Times New Roman"/>
          <w:b w:val="0"/>
          <w:sz w:val="24"/>
          <w:szCs w:val="24"/>
        </w:rPr>
        <w:t>Time:</w:t>
      </w:r>
      <w:r w:rsidRPr="00DD1163">
        <w:rPr>
          <w:rFonts w:ascii="Times New Roman" w:hAnsi="Times New Roman"/>
          <w:b w:val="0"/>
          <w:sz w:val="24"/>
          <w:szCs w:val="24"/>
        </w:rPr>
        <w:tab/>
      </w:r>
      <w:r w:rsidRPr="00DD1163">
        <w:rPr>
          <w:rFonts w:ascii="Times New Roman" w:hAnsi="Times New Roman"/>
          <w:b w:val="0"/>
          <w:sz w:val="24"/>
          <w:szCs w:val="24"/>
        </w:rPr>
        <w:tab/>
        <w:t xml:space="preserve"> </w:t>
      </w:r>
    </w:p>
    <w:p w:rsidR="00773F44" w:rsidRPr="00DD1163" w:rsidRDefault="00773F44" w:rsidP="00773F44">
      <w:pPr>
        <w:spacing w:after="0" w:line="240" w:lineRule="auto"/>
      </w:pPr>
    </w:p>
    <w:p w:rsidR="00773F44" w:rsidRPr="00DD1163" w:rsidRDefault="00773F44" w:rsidP="00773F44">
      <w:pPr>
        <w:spacing w:after="0" w:line="240" w:lineRule="auto"/>
      </w:pPr>
      <w:r w:rsidRPr="00DD1163">
        <w:t xml:space="preserve">Speaker:  </w:t>
      </w:r>
    </w:p>
    <w:p w:rsidR="00773F44" w:rsidRDefault="00773F44" w:rsidP="00773F44">
      <w:pPr>
        <w:spacing w:after="0" w:line="240" w:lineRule="auto"/>
      </w:pPr>
    </w:p>
    <w:p w:rsidR="00773F44" w:rsidRPr="00DD1163" w:rsidRDefault="00773F44" w:rsidP="00773F44">
      <w:pPr>
        <w:spacing w:after="0" w:line="240" w:lineRule="auto"/>
      </w:pPr>
      <w:r w:rsidRPr="00DD1163">
        <w:t xml:space="preserve">Topic:  </w:t>
      </w:r>
      <w:r w:rsidRPr="00DD1163">
        <w:tab/>
      </w:r>
    </w:p>
    <w:p w:rsidR="00773F44" w:rsidRPr="00DD1163" w:rsidRDefault="00773F44" w:rsidP="00773F44">
      <w:pPr>
        <w:spacing w:after="0" w:line="240" w:lineRule="auto"/>
      </w:pPr>
    </w:p>
    <w:p w:rsidR="00773F44" w:rsidRPr="00DD1163" w:rsidRDefault="007D55E7" w:rsidP="00773F44">
      <w:pPr>
        <w:spacing w:after="0" w:line="240" w:lineRule="auto"/>
        <w:rPr>
          <w:color w:val="C00000"/>
        </w:rPr>
      </w:pPr>
      <w:r>
        <w:t xml:space="preserve">Basis </w:t>
      </w:r>
      <w:proofErr w:type="gramStart"/>
      <w:r>
        <w:t>For</w:t>
      </w:r>
      <w:proofErr w:type="gramEnd"/>
      <w:r>
        <w:t xml:space="preserve"> N</w:t>
      </w:r>
      <w:r w:rsidR="00773F44" w:rsidRPr="00DD1163">
        <w:t>eed:</w:t>
      </w:r>
      <w:r w:rsidR="00773F44" w:rsidRPr="00DD1163">
        <w:rPr>
          <w:color w:val="C00000"/>
        </w:rPr>
        <w:t xml:space="preserve">  </w:t>
      </w:r>
    </w:p>
    <w:p w:rsidR="00773F44" w:rsidRPr="00DD1163" w:rsidRDefault="00773F44" w:rsidP="00773F44">
      <w:pPr>
        <w:spacing w:after="0" w:line="240" w:lineRule="auto"/>
      </w:pPr>
    </w:p>
    <w:p w:rsidR="00773F44" w:rsidRPr="00DD1163" w:rsidRDefault="00773F44" w:rsidP="00773F44">
      <w:pPr>
        <w:spacing w:after="0" w:line="240" w:lineRule="auto"/>
      </w:pPr>
      <w:r w:rsidRPr="00DD1163">
        <w:t>Program Outline:</w:t>
      </w:r>
    </w:p>
    <w:p w:rsidR="00773F44" w:rsidRPr="00DD1163" w:rsidRDefault="00773F44" w:rsidP="00773F44">
      <w:pPr>
        <w:spacing w:after="0" w:line="240" w:lineRule="auto"/>
      </w:pPr>
    </w:p>
    <w:p w:rsidR="00773F44" w:rsidRPr="00DD1163" w:rsidRDefault="005017F7" w:rsidP="00773F44">
      <w:pPr>
        <w:spacing w:after="0" w:line="240" w:lineRule="auto"/>
      </w:pPr>
      <w:r>
        <w:t>Contact Hours</w:t>
      </w:r>
      <w:r w:rsidR="00773F44" w:rsidRPr="00DD1163">
        <w:t xml:space="preserve"> </w:t>
      </w:r>
      <w:r w:rsidR="007D55E7">
        <w:t>A</w:t>
      </w:r>
      <w:r w:rsidR="007D55E7" w:rsidRPr="00DD1163">
        <w:t>ppropriate</w:t>
      </w:r>
      <w:r w:rsidR="00773F44" w:rsidRPr="00DD1163">
        <w:t xml:space="preserve">: </w:t>
      </w:r>
    </w:p>
    <w:p w:rsidR="00773F44" w:rsidRPr="00DD1163" w:rsidRDefault="00773F44" w:rsidP="00773F44">
      <w:pPr>
        <w:spacing w:after="0" w:line="240" w:lineRule="auto"/>
      </w:pPr>
    </w:p>
    <w:p w:rsidR="00773F44" w:rsidRPr="00DD1163" w:rsidRDefault="00773F44" w:rsidP="00773F44">
      <w:pPr>
        <w:spacing w:after="0" w:line="240" w:lineRule="auto"/>
      </w:pPr>
      <w:r w:rsidRPr="00DD1163">
        <w:t xml:space="preserve">Target </w:t>
      </w:r>
      <w:r w:rsidR="007D55E7">
        <w:t>A</w:t>
      </w:r>
      <w:r w:rsidRPr="00DD1163">
        <w:t xml:space="preserve">udience: </w:t>
      </w:r>
    </w:p>
    <w:p w:rsidR="00773F44" w:rsidRPr="00DD1163" w:rsidRDefault="00773F44" w:rsidP="00773F44">
      <w:pPr>
        <w:spacing w:after="0" w:line="240" w:lineRule="auto"/>
      </w:pPr>
    </w:p>
    <w:p w:rsidR="00773F44" w:rsidRPr="00DD1163" w:rsidRDefault="007D55E7" w:rsidP="00773F44">
      <w:pPr>
        <w:spacing w:after="0" w:line="240" w:lineRule="auto"/>
      </w:pPr>
      <w:r>
        <w:t>Nurse Practitioner on Planning C</w:t>
      </w:r>
      <w:r w:rsidR="00773F44" w:rsidRPr="00DD1163">
        <w:t xml:space="preserve">ommittee: </w:t>
      </w:r>
      <w:r w:rsidR="00773F44" w:rsidRPr="00DD1163">
        <w:br/>
      </w:r>
    </w:p>
    <w:p w:rsidR="00773F44" w:rsidRPr="00476573" w:rsidRDefault="00773F44" w:rsidP="00773F44">
      <w:pPr>
        <w:spacing w:after="0" w:line="240" w:lineRule="auto"/>
      </w:pPr>
      <w:r>
        <w:t xml:space="preserve">Sponsor: </w:t>
      </w:r>
    </w:p>
    <w:tbl>
      <w:tblPr>
        <w:tblpPr w:leftFromText="180" w:rightFromText="180" w:vertAnchor="text" w:horzAnchor="margin" w:tblpY="626"/>
        <w:tblW w:w="10815" w:type="dxa"/>
        <w:tblLayout w:type="fixed"/>
        <w:tblCellMar>
          <w:left w:w="0" w:type="dxa"/>
          <w:right w:w="0" w:type="dxa"/>
        </w:tblCellMar>
        <w:tblLook w:val="04A0" w:firstRow="1" w:lastRow="0" w:firstColumn="1" w:lastColumn="0" w:noHBand="0" w:noVBand="1"/>
      </w:tblPr>
      <w:tblGrid>
        <w:gridCol w:w="2160"/>
        <w:gridCol w:w="3037"/>
        <w:gridCol w:w="868"/>
        <w:gridCol w:w="1591"/>
        <w:gridCol w:w="1591"/>
        <w:gridCol w:w="1568"/>
      </w:tblGrid>
      <w:tr w:rsidR="00773F44" w:rsidRPr="00DD1163" w:rsidTr="008D650E">
        <w:trPr>
          <w:cantSplit/>
          <w:trHeight w:val="246"/>
        </w:trPr>
        <w:tc>
          <w:tcPr>
            <w:tcW w:w="1081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3F44" w:rsidRPr="00DD1163" w:rsidRDefault="00773F44" w:rsidP="008D650E">
            <w:pPr>
              <w:spacing w:after="0" w:line="240" w:lineRule="auto"/>
            </w:pPr>
            <w:r w:rsidRPr="00DD1163">
              <w:rPr>
                <w:b/>
                <w:bCs/>
              </w:rPr>
              <w:t>PROGRAM TITLE:</w:t>
            </w:r>
            <w:r w:rsidRPr="00DD1163">
              <w:t xml:space="preserve"> </w:t>
            </w:r>
          </w:p>
        </w:tc>
      </w:tr>
      <w:tr w:rsidR="00773F44" w:rsidRPr="00DD1163" w:rsidTr="008D650E">
        <w:trPr>
          <w:cantSplit/>
          <w:trHeight w:val="959"/>
        </w:trPr>
        <w:tc>
          <w:tcPr>
            <w:tcW w:w="216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773F44" w:rsidRPr="00DD1163" w:rsidRDefault="00773F44" w:rsidP="008D650E">
            <w:pPr>
              <w:pStyle w:val="Heading7"/>
              <w:numPr>
                <w:ilvl w:val="0"/>
                <w:numId w:val="1"/>
              </w:numPr>
              <w:tabs>
                <w:tab w:val="num" w:pos="242"/>
              </w:tabs>
              <w:ind w:hanging="1080"/>
              <w:rPr>
                <w:color w:val="8A0000"/>
                <w:szCs w:val="24"/>
              </w:rPr>
            </w:pPr>
            <w:r w:rsidRPr="00DD1163">
              <w:rPr>
                <w:color w:val="8A0000"/>
                <w:szCs w:val="24"/>
              </w:rPr>
              <w:t>Objectives</w:t>
            </w:r>
          </w:p>
          <w:p w:rsidR="00773F44" w:rsidRPr="00DD1163" w:rsidRDefault="00773F44" w:rsidP="008D650E">
            <w:pPr>
              <w:spacing w:after="0" w:line="240" w:lineRule="auto"/>
              <w:rPr>
                <w:color w:val="8A0000"/>
              </w:rPr>
            </w:pPr>
            <w:r w:rsidRPr="00DD1163">
              <w:rPr>
                <w:color w:val="8A0000"/>
              </w:rPr>
              <w:t>List each educational objective for the program.</w:t>
            </w:r>
          </w:p>
        </w:tc>
        <w:tc>
          <w:tcPr>
            <w:tcW w:w="303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773F44" w:rsidRPr="00DD1163" w:rsidRDefault="00773F44" w:rsidP="008D650E">
            <w:pPr>
              <w:pStyle w:val="Heading3"/>
              <w:spacing w:line="240" w:lineRule="auto"/>
              <w:ind w:left="42"/>
              <w:jc w:val="left"/>
              <w:rPr>
                <w:color w:val="8A0000"/>
                <w:szCs w:val="24"/>
              </w:rPr>
            </w:pPr>
            <w:r w:rsidRPr="00DD1163">
              <w:rPr>
                <w:color w:val="8A0000"/>
                <w:szCs w:val="24"/>
              </w:rPr>
              <w:t>II. Related Content/Topics</w:t>
            </w:r>
          </w:p>
          <w:p w:rsidR="00773F44" w:rsidRPr="00DD1163" w:rsidRDefault="00773F44" w:rsidP="008D650E">
            <w:pPr>
              <w:spacing w:after="0" w:line="240" w:lineRule="auto"/>
              <w:ind w:left="42"/>
              <w:rPr>
                <w:color w:val="8A0000"/>
              </w:rPr>
            </w:pPr>
            <w:r w:rsidRPr="00DD1163">
              <w:rPr>
                <w:color w:val="8A0000"/>
              </w:rPr>
              <w:t>Summarize major content or topic related to each objective.</w:t>
            </w:r>
          </w:p>
        </w:tc>
        <w:tc>
          <w:tcPr>
            <w:tcW w:w="86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773F44" w:rsidRPr="00DD1163" w:rsidRDefault="00773F44" w:rsidP="008D650E">
            <w:pPr>
              <w:spacing w:after="0" w:line="240" w:lineRule="auto"/>
              <w:rPr>
                <w:b/>
                <w:bCs/>
                <w:color w:val="8A0000"/>
              </w:rPr>
            </w:pPr>
            <w:r w:rsidRPr="00DD1163">
              <w:rPr>
                <w:b/>
                <w:bCs/>
                <w:color w:val="8A0000"/>
              </w:rPr>
              <w:t>III. Time Frame</w:t>
            </w:r>
          </w:p>
          <w:p w:rsidR="00773F44" w:rsidRPr="00DD1163" w:rsidRDefault="00773F44" w:rsidP="008D650E">
            <w:pPr>
              <w:spacing w:after="0" w:line="240" w:lineRule="auto"/>
              <w:rPr>
                <w:b/>
                <w:bCs/>
                <w:color w:val="8A0000"/>
              </w:rPr>
            </w:pPr>
          </w:p>
        </w:tc>
        <w:tc>
          <w:tcPr>
            <w:tcW w:w="159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773F44" w:rsidRPr="00DD1163" w:rsidRDefault="00773F44" w:rsidP="008D650E">
            <w:pPr>
              <w:spacing w:after="0" w:line="240" w:lineRule="auto"/>
              <w:rPr>
                <w:b/>
                <w:bCs/>
                <w:color w:val="8A0000"/>
              </w:rPr>
            </w:pPr>
            <w:r w:rsidRPr="00DD1163">
              <w:rPr>
                <w:b/>
                <w:bCs/>
                <w:color w:val="8A0000"/>
              </w:rPr>
              <w:t>IV. Teaching Method(s)</w:t>
            </w:r>
          </w:p>
          <w:p w:rsidR="00773F44" w:rsidRPr="00DD1163" w:rsidRDefault="00773F44" w:rsidP="008D650E">
            <w:pPr>
              <w:spacing w:after="0" w:line="240" w:lineRule="auto"/>
              <w:rPr>
                <w:color w:val="8A0000"/>
              </w:rPr>
            </w:pPr>
          </w:p>
        </w:tc>
        <w:tc>
          <w:tcPr>
            <w:tcW w:w="159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773F44" w:rsidRPr="00DD1163" w:rsidRDefault="00773F44" w:rsidP="008D650E">
            <w:pPr>
              <w:spacing w:after="0" w:line="240" w:lineRule="auto"/>
              <w:rPr>
                <w:b/>
                <w:bCs/>
                <w:color w:val="8A0000"/>
              </w:rPr>
            </w:pPr>
            <w:r w:rsidRPr="00DD1163">
              <w:rPr>
                <w:b/>
                <w:bCs/>
                <w:color w:val="8A0000"/>
              </w:rPr>
              <w:t>V. Presenter(s)</w:t>
            </w:r>
          </w:p>
        </w:tc>
        <w:tc>
          <w:tcPr>
            <w:tcW w:w="156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773F44" w:rsidRPr="00DD1163" w:rsidRDefault="00773F44" w:rsidP="008D650E">
            <w:pPr>
              <w:spacing w:after="0" w:line="240" w:lineRule="auto"/>
              <w:rPr>
                <w:b/>
                <w:bCs/>
                <w:color w:val="8A0000"/>
              </w:rPr>
            </w:pPr>
            <w:r w:rsidRPr="00DD1163">
              <w:rPr>
                <w:b/>
                <w:bCs/>
                <w:color w:val="8A0000"/>
              </w:rPr>
              <w:t>VI. Pharmacology</w:t>
            </w:r>
          </w:p>
          <w:p w:rsidR="00773F44" w:rsidRPr="00DD1163" w:rsidRDefault="00773F44" w:rsidP="008D650E">
            <w:pPr>
              <w:spacing w:after="0" w:line="240" w:lineRule="auto"/>
              <w:rPr>
                <w:b/>
                <w:bCs/>
                <w:color w:val="8A0000"/>
              </w:rPr>
            </w:pPr>
          </w:p>
        </w:tc>
      </w:tr>
      <w:tr w:rsidR="00773F44" w:rsidRPr="00DD1163" w:rsidTr="008D650E">
        <w:trPr>
          <w:cantSplit/>
          <w:trHeight w:val="893"/>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ind w:right="72"/>
            </w:pPr>
          </w:p>
        </w:tc>
        <w:tc>
          <w:tcPr>
            <w:tcW w:w="3037" w:type="dxa"/>
            <w:tcBorders>
              <w:top w:val="nil"/>
              <w:left w:val="nil"/>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ind w:left="72" w:right="82"/>
            </w:pP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pPr>
          </w:p>
        </w:tc>
        <w:tc>
          <w:tcPr>
            <w:tcW w:w="1591" w:type="dxa"/>
            <w:tcBorders>
              <w:top w:val="nil"/>
              <w:left w:val="nil"/>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pPr>
          </w:p>
        </w:tc>
        <w:tc>
          <w:tcPr>
            <w:tcW w:w="1591" w:type="dxa"/>
            <w:tcBorders>
              <w:top w:val="nil"/>
              <w:left w:val="nil"/>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rPr>
                <w:lang w:val="sv-SE"/>
              </w:rPr>
            </w:pP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pPr>
          </w:p>
        </w:tc>
      </w:tr>
      <w:tr w:rsidR="00773F44" w:rsidRPr="00DD1163" w:rsidTr="008D650E">
        <w:trPr>
          <w:cantSplit/>
          <w:trHeight w:val="60"/>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ind w:right="72"/>
            </w:pPr>
          </w:p>
        </w:tc>
        <w:tc>
          <w:tcPr>
            <w:tcW w:w="3037" w:type="dxa"/>
            <w:tcBorders>
              <w:top w:val="nil"/>
              <w:left w:val="nil"/>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ind w:right="82"/>
            </w:pP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pPr>
          </w:p>
        </w:tc>
        <w:tc>
          <w:tcPr>
            <w:tcW w:w="1591" w:type="dxa"/>
            <w:tcBorders>
              <w:top w:val="nil"/>
              <w:left w:val="nil"/>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pPr>
          </w:p>
        </w:tc>
        <w:tc>
          <w:tcPr>
            <w:tcW w:w="1591" w:type="dxa"/>
            <w:tcBorders>
              <w:top w:val="nil"/>
              <w:left w:val="nil"/>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rPr>
                <w:lang w:val="sv-SE"/>
              </w:rPr>
            </w:pP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rsidR="00773F44" w:rsidRPr="00DD1163" w:rsidRDefault="00773F44" w:rsidP="008D650E">
            <w:pPr>
              <w:spacing w:after="0" w:line="240" w:lineRule="auto"/>
            </w:pPr>
          </w:p>
        </w:tc>
      </w:tr>
    </w:tbl>
    <w:p w:rsidR="00773F44" w:rsidRPr="00DD1163" w:rsidRDefault="00773F44" w:rsidP="00773F44">
      <w:pPr>
        <w:spacing w:after="0" w:line="240" w:lineRule="auto"/>
        <w:rPr>
          <w:u w:val="words"/>
        </w:rPr>
      </w:pPr>
    </w:p>
    <w:p w:rsidR="00773F44" w:rsidRPr="00DD1163" w:rsidRDefault="00773F44" w:rsidP="00773F44">
      <w:pPr>
        <w:spacing w:after="0" w:line="240" w:lineRule="auto"/>
        <w:rPr>
          <w:u w:val="words"/>
        </w:rPr>
      </w:pPr>
    </w:p>
    <w:p w:rsidR="00773F44" w:rsidRPr="00DD1163" w:rsidRDefault="00773F44" w:rsidP="00773F44">
      <w:pPr>
        <w:spacing w:after="0" w:line="240" w:lineRule="auto"/>
      </w:pPr>
    </w:p>
    <w:p w:rsidR="00054213" w:rsidRDefault="00054213">
      <w:r>
        <w:br w:type="page"/>
      </w:r>
    </w:p>
    <w:p w:rsidR="00054213" w:rsidRDefault="00054213" w:rsidP="00054213">
      <w:r w:rsidRPr="009C108C">
        <w:rPr>
          <w:noProof/>
        </w:rPr>
        <w:lastRenderedPageBreak/>
        <w:drawing>
          <wp:inline distT="0" distB="0" distL="0" distR="0" wp14:anchorId="0FA073A5" wp14:editId="19813CE3">
            <wp:extent cx="2828925" cy="852711"/>
            <wp:effectExtent l="0" t="0" r="0" b="5080"/>
            <wp:docPr id="4" name="Picture 4" descr="P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NA_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433" cy="869443"/>
                    </a:xfrm>
                    <a:prstGeom prst="rect">
                      <a:avLst/>
                    </a:prstGeom>
                    <a:noFill/>
                    <a:ln>
                      <a:noFill/>
                    </a:ln>
                  </pic:spPr>
                </pic:pic>
              </a:graphicData>
            </a:graphic>
          </wp:inline>
        </w:drawing>
      </w:r>
    </w:p>
    <w:p w:rsidR="00054213" w:rsidRPr="00A369EC" w:rsidRDefault="00054213" w:rsidP="00054213">
      <w:pPr>
        <w:pStyle w:val="Heading2"/>
        <w:jc w:val="center"/>
        <w:rPr>
          <w:rFonts w:ascii="Times New Roman" w:hAnsi="Times New Roman" w:cs="Times New Roman"/>
          <w:b/>
          <w:color w:val="960000"/>
          <w:sz w:val="28"/>
        </w:rPr>
      </w:pPr>
      <w:r w:rsidRPr="00A369EC">
        <w:rPr>
          <w:rFonts w:ascii="Times New Roman" w:hAnsi="Times New Roman" w:cs="Times New Roman"/>
          <w:b/>
          <w:color w:val="960000"/>
          <w:sz w:val="28"/>
        </w:rPr>
        <w:t xml:space="preserve">CE Program Outline </w:t>
      </w:r>
      <w:r>
        <w:rPr>
          <w:rFonts w:ascii="Times New Roman" w:hAnsi="Times New Roman" w:cs="Times New Roman"/>
          <w:b/>
          <w:color w:val="960000"/>
          <w:sz w:val="28"/>
        </w:rPr>
        <w:t>Example</w:t>
      </w:r>
    </w:p>
    <w:p w:rsidR="00054213" w:rsidRDefault="00054213" w:rsidP="00054213">
      <w:pPr>
        <w:spacing w:after="0" w:line="240" w:lineRule="auto"/>
      </w:pPr>
    </w:p>
    <w:p w:rsidR="00054213" w:rsidRDefault="00054213" w:rsidP="00054213">
      <w:pPr>
        <w:spacing w:after="0" w:line="240" w:lineRule="auto"/>
      </w:pPr>
      <w:r w:rsidRPr="00DD1163">
        <w:t>Chapter Name</w:t>
      </w:r>
      <w:r>
        <w:t>:</w:t>
      </w:r>
      <w:r w:rsidRPr="00DD1163">
        <w:t xml:space="preserve"> Northern California PCNA Chapter and El Camino Hospital Nursing Research Council</w:t>
      </w:r>
    </w:p>
    <w:p w:rsidR="00054213" w:rsidRDefault="00054213" w:rsidP="00054213">
      <w:pPr>
        <w:spacing w:after="0" w:line="240" w:lineRule="auto"/>
      </w:pPr>
      <w:r w:rsidRPr="00DD1163">
        <w:br/>
        <w:t>Program Title</w:t>
      </w:r>
      <w:r>
        <w:t>:</w:t>
      </w:r>
      <w:r w:rsidRPr="00DD1163">
        <w:t xml:space="preserve"> Women and Heart Disease</w:t>
      </w:r>
    </w:p>
    <w:p w:rsidR="00054213" w:rsidRPr="00DD1163" w:rsidRDefault="00054213" w:rsidP="00054213">
      <w:pPr>
        <w:spacing w:after="0" w:line="240" w:lineRule="auto"/>
      </w:pPr>
      <w:r w:rsidRPr="00DD1163">
        <w:br/>
        <w:t>Date</w:t>
      </w:r>
      <w:r>
        <w:t>:</w:t>
      </w:r>
      <w:r w:rsidRPr="00DD1163">
        <w:t xml:space="preserve"> March 7, 2009</w:t>
      </w:r>
      <w:r w:rsidRPr="00DD1163">
        <w:br/>
      </w:r>
      <w:r w:rsidRPr="00DD1163">
        <w:br/>
        <w:t xml:space="preserve">Location: </w:t>
      </w:r>
      <w:r w:rsidRPr="00DD1163">
        <w:tab/>
        <w:t>El Camino Hospital, 2500 Grant Road (Ground floor - Back of Cafeteria) Mountain View, CA 94040</w:t>
      </w:r>
    </w:p>
    <w:p w:rsidR="00054213" w:rsidRDefault="00054213" w:rsidP="00054213">
      <w:pPr>
        <w:spacing w:after="0" w:line="240" w:lineRule="auto"/>
      </w:pPr>
    </w:p>
    <w:p w:rsidR="00054213" w:rsidRPr="00DD1163" w:rsidRDefault="00054213" w:rsidP="00054213">
      <w:pPr>
        <w:spacing w:after="0" w:line="240" w:lineRule="auto"/>
      </w:pPr>
      <w:r w:rsidRPr="00DD1163">
        <w:t>Time:</w:t>
      </w:r>
      <w:r w:rsidRPr="00DD1163">
        <w:tab/>
      </w:r>
      <w:r w:rsidRPr="00DD1163">
        <w:tab/>
        <w:t xml:space="preserve">11:30 a.m. – 1:00 pm </w:t>
      </w:r>
    </w:p>
    <w:p w:rsidR="00054213" w:rsidRPr="00DD1163" w:rsidRDefault="00054213" w:rsidP="00054213">
      <w:pPr>
        <w:spacing w:after="0" w:line="240" w:lineRule="auto"/>
      </w:pPr>
    </w:p>
    <w:p w:rsidR="00054213" w:rsidRPr="00DD1163" w:rsidRDefault="00054213" w:rsidP="00054213">
      <w:pPr>
        <w:spacing w:after="0" w:line="240" w:lineRule="auto"/>
      </w:pPr>
      <w:r w:rsidRPr="00DD1163">
        <w:t>Speaker:</w:t>
      </w:r>
      <w:r w:rsidRPr="00DD1163">
        <w:tab/>
        <w:t xml:space="preserve">Barbara </w:t>
      </w:r>
      <w:proofErr w:type="spellStart"/>
      <w:r w:rsidRPr="00DD1163">
        <w:t>Dehn</w:t>
      </w:r>
      <w:proofErr w:type="spellEnd"/>
      <w:r w:rsidRPr="00DD1163">
        <w:t xml:space="preserve"> RN MS NP, Women Physicians OB/GYN Medical Group</w:t>
      </w:r>
    </w:p>
    <w:p w:rsidR="00054213" w:rsidRDefault="00054213" w:rsidP="00054213">
      <w:pPr>
        <w:spacing w:after="0" w:line="240" w:lineRule="auto"/>
      </w:pPr>
    </w:p>
    <w:p w:rsidR="00054213" w:rsidRPr="00DD1163" w:rsidRDefault="00054213" w:rsidP="00054213">
      <w:pPr>
        <w:spacing w:after="0" w:line="240" w:lineRule="auto"/>
      </w:pPr>
      <w:r w:rsidRPr="00DD1163">
        <w:t>Topic:</w:t>
      </w:r>
      <w:r w:rsidRPr="00DD1163">
        <w:tab/>
      </w:r>
      <w:r w:rsidRPr="00DD1163">
        <w:tab/>
        <w:t>Is it your Heart? Or is it Menopause? Has anyone seen my hormones?</w:t>
      </w:r>
    </w:p>
    <w:p w:rsidR="00054213" w:rsidRPr="00DD1163" w:rsidRDefault="00054213" w:rsidP="00054213">
      <w:pPr>
        <w:spacing w:after="0" w:line="240" w:lineRule="auto"/>
      </w:pPr>
    </w:p>
    <w:p w:rsidR="00054213" w:rsidRPr="00DD1163" w:rsidRDefault="00054213" w:rsidP="00054213">
      <w:pPr>
        <w:spacing w:after="0" w:line="240" w:lineRule="auto"/>
      </w:pPr>
      <w:r w:rsidRPr="00DD1163">
        <w:t>Basis for need:</w:t>
      </w:r>
    </w:p>
    <w:p w:rsidR="00054213" w:rsidRPr="00DD1163" w:rsidRDefault="00054213" w:rsidP="00054213">
      <w:pPr>
        <w:spacing w:after="0" w:line="240" w:lineRule="auto"/>
      </w:pPr>
      <w:r w:rsidRPr="00DD1163">
        <w:t xml:space="preserve">Last year PCNA and ECH hosted an evening on Women and Heart Disease with Dr. Ericka </w:t>
      </w:r>
      <w:proofErr w:type="spellStart"/>
      <w:r w:rsidRPr="00DD1163">
        <w:t>Froelicher</w:t>
      </w:r>
      <w:proofErr w:type="spellEnd"/>
      <w:r w:rsidRPr="00DD1163">
        <w:t xml:space="preserve"> with the emphasis on historical research and an update on the EBP of heart disease issues for women.  Feedback from the evening was that nurses as practitioners would like to continue to be well informed but also would like more practical tools/knowledge for triage and education.  There is a misperception that cancer is the number one killer of women.  New information regarding heart disease risk, acute coronary syndrome and health risk with hormonal therapy for menopausal women is available.  </w:t>
      </w:r>
    </w:p>
    <w:p w:rsidR="00054213" w:rsidRPr="00DD1163" w:rsidRDefault="00054213" w:rsidP="00054213">
      <w:pPr>
        <w:spacing w:after="0" w:line="240" w:lineRule="auto"/>
      </w:pPr>
    </w:p>
    <w:p w:rsidR="00054213" w:rsidRPr="00DD1163" w:rsidRDefault="00054213" w:rsidP="00054213">
      <w:pPr>
        <w:spacing w:after="0" w:line="240" w:lineRule="auto"/>
      </w:pPr>
      <w:r w:rsidRPr="00DD1163">
        <w:t>Program Outline:</w:t>
      </w:r>
    </w:p>
    <w:p w:rsidR="00054213" w:rsidRPr="00DD1163" w:rsidRDefault="00054213" w:rsidP="00054213">
      <w:pPr>
        <w:spacing w:after="0" w:line="240" w:lineRule="auto"/>
      </w:pPr>
      <w:r w:rsidRPr="00DD1163">
        <w:t>11:00-11:15 Registration</w:t>
      </w:r>
    </w:p>
    <w:p w:rsidR="00054213" w:rsidRPr="00DD1163" w:rsidRDefault="00054213" w:rsidP="00054213">
      <w:pPr>
        <w:spacing w:after="0" w:line="240" w:lineRule="auto"/>
      </w:pPr>
      <w:r w:rsidRPr="00DD1163">
        <w:t>11:20-1:30 Welcome, NCR and PCNA information and greeting</w:t>
      </w:r>
    </w:p>
    <w:p w:rsidR="00054213" w:rsidRPr="00DD1163" w:rsidRDefault="00054213" w:rsidP="00054213">
      <w:pPr>
        <w:spacing w:after="0" w:line="240" w:lineRule="auto"/>
      </w:pPr>
      <w:r w:rsidRPr="00DD1163">
        <w:t xml:space="preserve">11:30- </w:t>
      </w:r>
      <w:bookmarkStart w:id="1" w:name="OLE_LINK2"/>
      <w:bookmarkStart w:id="2" w:name="OLE_LINK1"/>
      <w:r w:rsidRPr="00DD1163">
        <w:t xml:space="preserve">1:10 Barbara </w:t>
      </w:r>
      <w:proofErr w:type="spellStart"/>
      <w:r w:rsidRPr="00DD1163">
        <w:t>Dehn</w:t>
      </w:r>
      <w:proofErr w:type="spellEnd"/>
      <w:r w:rsidRPr="00DD1163">
        <w:t xml:space="preserve"> RN MS NP, Is it your Heart or is it Menopause?  Has anyone seen my hormones?</w:t>
      </w:r>
    </w:p>
    <w:p w:rsidR="00054213" w:rsidRPr="00DD1163" w:rsidRDefault="00054213" w:rsidP="00054213">
      <w:pPr>
        <w:spacing w:after="0" w:line="240" w:lineRule="auto"/>
      </w:pPr>
      <w:r w:rsidRPr="00DD1163">
        <w:t>1:15-1:30 Q &amp; A</w:t>
      </w:r>
    </w:p>
    <w:bookmarkEnd w:id="1"/>
    <w:bookmarkEnd w:id="2"/>
    <w:p w:rsidR="00054213" w:rsidRPr="00DD1163" w:rsidRDefault="00054213" w:rsidP="00054213">
      <w:pPr>
        <w:spacing w:after="0" w:line="240" w:lineRule="auto"/>
      </w:pPr>
    </w:p>
    <w:p w:rsidR="00054213" w:rsidRPr="00DD1163" w:rsidRDefault="007D55E7" w:rsidP="00054213">
      <w:pPr>
        <w:spacing w:after="0" w:line="240" w:lineRule="auto"/>
      </w:pPr>
      <w:r>
        <w:t>Contact Hours A</w:t>
      </w:r>
      <w:r w:rsidR="00054213" w:rsidRPr="00DD1163">
        <w:t>ppropriate</w:t>
      </w:r>
      <w:r w:rsidR="00054213">
        <w:t xml:space="preserve">: </w:t>
      </w:r>
      <w:r w:rsidR="00054213" w:rsidRPr="00DD1163">
        <w:t>2 C</w:t>
      </w:r>
      <w:r>
        <w:t>ontact Hours</w:t>
      </w:r>
      <w:r w:rsidR="00054213" w:rsidRPr="00DD1163">
        <w:t xml:space="preserve"> for 120 minutes of lecture and Q&amp;A.</w:t>
      </w:r>
    </w:p>
    <w:p w:rsidR="00054213" w:rsidRPr="00DD1163" w:rsidRDefault="00054213" w:rsidP="00054213">
      <w:pPr>
        <w:spacing w:after="0" w:line="240" w:lineRule="auto"/>
      </w:pPr>
    </w:p>
    <w:p w:rsidR="00054213" w:rsidRPr="00DD1163" w:rsidRDefault="00054213" w:rsidP="00054213">
      <w:pPr>
        <w:spacing w:after="0" w:line="240" w:lineRule="auto"/>
      </w:pPr>
      <w:r w:rsidRPr="00DD1163">
        <w:t>Target audience</w:t>
      </w:r>
      <w:r>
        <w:t>:</w:t>
      </w:r>
      <w:r w:rsidRPr="00DD1163">
        <w:t xml:space="preserve"> RNs and NPs who work with the cardiovascular population </w:t>
      </w:r>
    </w:p>
    <w:p w:rsidR="00054213" w:rsidRPr="00DD1163" w:rsidRDefault="00054213" w:rsidP="00054213">
      <w:pPr>
        <w:spacing w:after="0" w:line="240" w:lineRule="auto"/>
      </w:pPr>
    </w:p>
    <w:p w:rsidR="00054213" w:rsidRPr="00DD1163" w:rsidRDefault="00054213" w:rsidP="00054213">
      <w:pPr>
        <w:spacing w:after="0" w:line="240" w:lineRule="auto"/>
      </w:pPr>
      <w:r w:rsidRPr="00DD1163">
        <w:t xml:space="preserve">Nurse Practitioner on planning committee:  Barbara </w:t>
      </w:r>
      <w:proofErr w:type="spellStart"/>
      <w:r w:rsidRPr="00DD1163">
        <w:t>Dehn</w:t>
      </w:r>
      <w:proofErr w:type="spellEnd"/>
      <w:r w:rsidRPr="00DD1163">
        <w:t xml:space="preserve"> RN MS NP</w:t>
      </w:r>
      <w:r w:rsidRPr="00DD1163">
        <w:br/>
      </w:r>
    </w:p>
    <w:p w:rsidR="00054213" w:rsidRPr="00DD1163" w:rsidRDefault="00054213" w:rsidP="00054213">
      <w:pPr>
        <w:spacing w:after="0" w:line="240" w:lineRule="auto"/>
      </w:pPr>
      <w:r w:rsidRPr="00DD1163">
        <w:t>Sponsor:</w:t>
      </w:r>
      <w:r w:rsidR="007D55E7">
        <w:t xml:space="preserve"> N/A</w:t>
      </w:r>
    </w:p>
    <w:p w:rsidR="00054213" w:rsidRPr="00DD1163" w:rsidRDefault="00054213" w:rsidP="00054213">
      <w:pPr>
        <w:spacing w:after="0" w:line="240" w:lineRule="auto"/>
      </w:pPr>
    </w:p>
    <w:p w:rsidR="00054213" w:rsidRDefault="00054213" w:rsidP="00054213">
      <w:pPr>
        <w:spacing w:after="0" w:line="240" w:lineRule="auto"/>
      </w:pPr>
    </w:p>
    <w:p w:rsidR="007D55E7" w:rsidRDefault="007D55E7" w:rsidP="00054213">
      <w:pPr>
        <w:spacing w:after="0" w:line="240" w:lineRule="auto"/>
      </w:pPr>
    </w:p>
    <w:p w:rsidR="007D55E7" w:rsidRDefault="007D55E7" w:rsidP="00054213">
      <w:pPr>
        <w:spacing w:after="0" w:line="240" w:lineRule="auto"/>
      </w:pPr>
    </w:p>
    <w:p w:rsidR="007D55E7" w:rsidRDefault="007D55E7" w:rsidP="00054213">
      <w:pPr>
        <w:spacing w:after="0" w:line="240" w:lineRule="auto"/>
      </w:pPr>
    </w:p>
    <w:p w:rsidR="007D55E7" w:rsidRDefault="007D55E7" w:rsidP="00054213">
      <w:pPr>
        <w:spacing w:after="0" w:line="240" w:lineRule="auto"/>
      </w:pPr>
    </w:p>
    <w:p w:rsidR="007D55E7" w:rsidRPr="00DD1163" w:rsidRDefault="007D55E7" w:rsidP="00054213">
      <w:pPr>
        <w:spacing w:after="0" w:line="240" w:lineRule="auto"/>
      </w:pPr>
    </w:p>
    <w:p w:rsidR="00054213" w:rsidRPr="00DD1163" w:rsidRDefault="00054213" w:rsidP="00054213">
      <w:pPr>
        <w:spacing w:after="0" w:line="240" w:lineRule="auto"/>
      </w:pPr>
    </w:p>
    <w:tbl>
      <w:tblPr>
        <w:tblW w:w="11060" w:type="dxa"/>
        <w:tblLayout w:type="fixed"/>
        <w:tblCellMar>
          <w:left w:w="0" w:type="dxa"/>
          <w:right w:w="0" w:type="dxa"/>
        </w:tblCellMar>
        <w:tblLook w:val="04A0" w:firstRow="1" w:lastRow="0" w:firstColumn="1" w:lastColumn="0" w:noHBand="0" w:noVBand="1"/>
      </w:tblPr>
      <w:tblGrid>
        <w:gridCol w:w="2187"/>
        <w:gridCol w:w="3113"/>
        <w:gridCol w:w="900"/>
        <w:gridCol w:w="1551"/>
        <w:gridCol w:w="1611"/>
        <w:gridCol w:w="1698"/>
      </w:tblGrid>
      <w:tr w:rsidR="00054213" w:rsidRPr="00DD1163" w:rsidTr="008B3779">
        <w:trPr>
          <w:cantSplit/>
          <w:trHeight w:val="283"/>
        </w:trPr>
        <w:tc>
          <w:tcPr>
            <w:tcW w:w="110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4213" w:rsidRPr="00DD1163" w:rsidRDefault="00054213" w:rsidP="008B3779">
            <w:pPr>
              <w:spacing w:after="0" w:line="240" w:lineRule="auto"/>
            </w:pPr>
            <w:r w:rsidRPr="00DD1163">
              <w:rPr>
                <w:bCs/>
              </w:rPr>
              <w:lastRenderedPageBreak/>
              <w:t>PROGRAM TITLE:</w:t>
            </w:r>
            <w:r w:rsidRPr="00DD1163">
              <w:t xml:space="preserve"> </w:t>
            </w:r>
            <w:r w:rsidRPr="00DD1163">
              <w:rPr>
                <w:bCs/>
              </w:rPr>
              <w:t>Women and Heart Disease</w:t>
            </w:r>
          </w:p>
        </w:tc>
      </w:tr>
      <w:tr w:rsidR="00054213" w:rsidRPr="00DD1163" w:rsidTr="008B3779">
        <w:trPr>
          <w:cantSplit/>
          <w:trHeight w:val="1102"/>
        </w:trPr>
        <w:tc>
          <w:tcPr>
            <w:tcW w:w="218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54213" w:rsidRPr="00DD1163" w:rsidRDefault="00054213" w:rsidP="008B3779">
            <w:pPr>
              <w:numPr>
                <w:ilvl w:val="0"/>
                <w:numId w:val="1"/>
              </w:numPr>
              <w:tabs>
                <w:tab w:val="clear" w:pos="720"/>
                <w:tab w:val="num" w:pos="242"/>
                <w:tab w:val="num" w:pos="332"/>
              </w:tabs>
              <w:spacing w:after="0" w:line="240" w:lineRule="auto"/>
              <w:rPr>
                <w:b/>
                <w:color w:val="8A0000"/>
              </w:rPr>
            </w:pPr>
            <w:r w:rsidRPr="00DD1163">
              <w:rPr>
                <w:b/>
                <w:color w:val="8A0000"/>
              </w:rPr>
              <w:t>Objectives</w:t>
            </w:r>
          </w:p>
          <w:p w:rsidR="00054213" w:rsidRPr="00DD1163" w:rsidRDefault="00054213" w:rsidP="008B3779">
            <w:pPr>
              <w:spacing w:after="0" w:line="240" w:lineRule="auto"/>
              <w:rPr>
                <w:b/>
                <w:color w:val="8A0000"/>
              </w:rPr>
            </w:pPr>
            <w:r w:rsidRPr="00DD1163">
              <w:rPr>
                <w:b/>
                <w:color w:val="8A0000"/>
              </w:rPr>
              <w:t>List each educational objective for the program.</w:t>
            </w:r>
          </w:p>
        </w:tc>
        <w:tc>
          <w:tcPr>
            <w:tcW w:w="311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54213" w:rsidRPr="00DD1163" w:rsidRDefault="00054213" w:rsidP="008B3779">
            <w:pPr>
              <w:spacing w:after="0" w:line="240" w:lineRule="auto"/>
              <w:rPr>
                <w:b/>
                <w:color w:val="8A0000"/>
              </w:rPr>
            </w:pPr>
            <w:r w:rsidRPr="00DD1163">
              <w:rPr>
                <w:b/>
                <w:color w:val="8A0000"/>
              </w:rPr>
              <w:t>II. Related Content/Topics</w:t>
            </w:r>
          </w:p>
          <w:p w:rsidR="00054213" w:rsidRPr="00DD1163" w:rsidRDefault="00054213" w:rsidP="008B3779">
            <w:pPr>
              <w:spacing w:after="0" w:line="240" w:lineRule="auto"/>
              <w:rPr>
                <w:b/>
                <w:color w:val="8A0000"/>
              </w:rPr>
            </w:pPr>
            <w:r w:rsidRPr="00DD1163">
              <w:rPr>
                <w:b/>
                <w:color w:val="8A0000"/>
              </w:rPr>
              <w:t>Summarize major content or topic related to each objective.</w:t>
            </w:r>
          </w:p>
        </w:tc>
        <w:tc>
          <w:tcPr>
            <w:tcW w:w="9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054213" w:rsidRPr="00DD1163" w:rsidRDefault="00054213" w:rsidP="008B3779">
            <w:pPr>
              <w:spacing w:after="0" w:line="240" w:lineRule="auto"/>
              <w:rPr>
                <w:b/>
                <w:bCs/>
                <w:color w:val="8A0000"/>
              </w:rPr>
            </w:pPr>
            <w:r w:rsidRPr="00DD1163">
              <w:rPr>
                <w:b/>
                <w:bCs/>
                <w:color w:val="8A0000"/>
              </w:rPr>
              <w:t>III. Time Frame</w:t>
            </w:r>
          </w:p>
          <w:p w:rsidR="00054213" w:rsidRPr="00DD1163" w:rsidRDefault="00054213" w:rsidP="008B3779">
            <w:pPr>
              <w:spacing w:after="0" w:line="240" w:lineRule="auto"/>
              <w:rPr>
                <w:b/>
                <w:bCs/>
                <w:color w:val="8A0000"/>
              </w:rPr>
            </w:pPr>
          </w:p>
        </w:tc>
        <w:tc>
          <w:tcPr>
            <w:tcW w:w="155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054213" w:rsidRPr="00DD1163" w:rsidRDefault="00054213" w:rsidP="008B3779">
            <w:pPr>
              <w:spacing w:after="0" w:line="240" w:lineRule="auto"/>
              <w:rPr>
                <w:b/>
                <w:bCs/>
                <w:color w:val="8A0000"/>
              </w:rPr>
            </w:pPr>
            <w:r w:rsidRPr="00DD1163">
              <w:rPr>
                <w:b/>
                <w:bCs/>
                <w:color w:val="8A0000"/>
              </w:rPr>
              <w:t>IV. Teaching Method(s)</w:t>
            </w:r>
          </w:p>
          <w:p w:rsidR="00054213" w:rsidRPr="00DD1163" w:rsidRDefault="00054213" w:rsidP="008B3779">
            <w:pPr>
              <w:spacing w:after="0" w:line="240" w:lineRule="auto"/>
              <w:rPr>
                <w:b/>
                <w:color w:val="8A0000"/>
              </w:rPr>
            </w:pPr>
          </w:p>
        </w:tc>
        <w:tc>
          <w:tcPr>
            <w:tcW w:w="161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54213" w:rsidRPr="00DD1163" w:rsidRDefault="00054213" w:rsidP="008B3779">
            <w:pPr>
              <w:spacing w:after="0" w:line="240" w:lineRule="auto"/>
              <w:rPr>
                <w:b/>
                <w:bCs/>
                <w:color w:val="8A0000"/>
              </w:rPr>
            </w:pPr>
            <w:r w:rsidRPr="00DD1163">
              <w:rPr>
                <w:b/>
                <w:bCs/>
                <w:color w:val="8A0000"/>
              </w:rPr>
              <w:t>V. Presenter(s)</w:t>
            </w:r>
          </w:p>
        </w:tc>
        <w:tc>
          <w:tcPr>
            <w:tcW w:w="169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054213" w:rsidRPr="00DD1163" w:rsidRDefault="00054213" w:rsidP="008B3779">
            <w:pPr>
              <w:spacing w:after="0" w:line="240" w:lineRule="auto"/>
              <w:rPr>
                <w:b/>
                <w:bCs/>
                <w:color w:val="8A0000"/>
              </w:rPr>
            </w:pPr>
            <w:r w:rsidRPr="00DD1163">
              <w:rPr>
                <w:b/>
                <w:bCs/>
                <w:color w:val="8A0000"/>
              </w:rPr>
              <w:t>VI. Pharmacology</w:t>
            </w:r>
          </w:p>
          <w:p w:rsidR="00054213" w:rsidRPr="00DD1163" w:rsidRDefault="00054213" w:rsidP="008B3779">
            <w:pPr>
              <w:spacing w:after="0" w:line="240" w:lineRule="auto"/>
              <w:rPr>
                <w:b/>
                <w:bCs/>
                <w:color w:val="8A0000"/>
              </w:rPr>
            </w:pPr>
          </w:p>
        </w:tc>
      </w:tr>
      <w:tr w:rsidR="00054213" w:rsidRPr="00DD1163" w:rsidTr="008B3779">
        <w:trPr>
          <w:cantSplit/>
          <w:trHeight w:val="1027"/>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4213" w:rsidRPr="00DD1163" w:rsidRDefault="00054213" w:rsidP="008B3779">
            <w:pPr>
              <w:spacing w:after="0" w:line="240" w:lineRule="auto"/>
            </w:pPr>
            <w:r w:rsidRPr="00DD1163">
              <w:t xml:space="preserve">Describe the impact of </w:t>
            </w:r>
          </w:p>
          <w:p w:rsidR="00054213" w:rsidRPr="00DD1163" w:rsidRDefault="00054213" w:rsidP="008B3779">
            <w:pPr>
              <w:spacing w:after="0" w:line="240" w:lineRule="auto"/>
            </w:pPr>
            <w:r w:rsidRPr="00DD1163">
              <w:t>hormones and menopause</w:t>
            </w:r>
          </w:p>
          <w:p w:rsidR="00054213" w:rsidRPr="00DD1163" w:rsidRDefault="00054213" w:rsidP="008B3779">
            <w:pPr>
              <w:spacing w:after="0" w:line="240" w:lineRule="auto"/>
            </w:pPr>
            <w:r w:rsidRPr="00DD1163">
              <w:t xml:space="preserve">on cardiovascular risk and </w:t>
            </w:r>
          </w:p>
          <w:p w:rsidR="00054213" w:rsidRPr="00DD1163" w:rsidRDefault="00054213" w:rsidP="008B3779">
            <w:pPr>
              <w:spacing w:after="0" w:line="240" w:lineRule="auto"/>
            </w:pPr>
            <w:r w:rsidRPr="00DD1163">
              <w:t>symptoms.</w:t>
            </w:r>
          </w:p>
          <w:p w:rsidR="00054213" w:rsidRPr="00DD1163" w:rsidRDefault="00054213" w:rsidP="008B3779">
            <w:pPr>
              <w:spacing w:after="0" w:line="240" w:lineRule="auto"/>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rsidR="00054213" w:rsidRPr="00DD1163" w:rsidRDefault="00054213" w:rsidP="008B3779">
            <w:pPr>
              <w:spacing w:after="0" w:line="240" w:lineRule="auto"/>
            </w:pPr>
            <w:r w:rsidRPr="00DD1163">
              <w:t>As women's estrogen levels decline and they experience menopause, many have symptoms of hot flashes and night sweats that may be accompanied by heart palpitations.  The exact cause and etiology is unclear.</w:t>
            </w:r>
          </w:p>
          <w:p w:rsidR="00054213" w:rsidRPr="00DD1163" w:rsidRDefault="00054213" w:rsidP="008B3779">
            <w:pPr>
              <w:spacing w:after="0" w:line="240" w:lineRule="auto"/>
            </w:pPr>
          </w:p>
          <w:p w:rsidR="00054213" w:rsidRPr="00DD1163" w:rsidRDefault="00054213" w:rsidP="008B3779">
            <w:pPr>
              <w:spacing w:after="0" w:line="240" w:lineRule="auto"/>
            </w:pPr>
            <w:r w:rsidRPr="00DD1163">
              <w:t>As people age their lipid profiles begin to change.  Studies have shown that after a certain age, initiating hormone therapy actually increases a woman's risk for cardiac events, VTE, and stroke.</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054213" w:rsidRPr="00DD1163" w:rsidRDefault="00054213" w:rsidP="008B3779">
            <w:pPr>
              <w:spacing w:after="0" w:line="240" w:lineRule="auto"/>
            </w:pPr>
            <w:r w:rsidRPr="00DD1163">
              <w:t>55 mins</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054213" w:rsidRPr="00DD1163" w:rsidRDefault="00054213" w:rsidP="008B3779">
            <w:pPr>
              <w:spacing w:after="0" w:line="240" w:lineRule="auto"/>
            </w:pPr>
            <w:r w:rsidRPr="00DD1163">
              <w:t>PowerPoint presentation</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054213" w:rsidRPr="00DD1163" w:rsidRDefault="00054213" w:rsidP="008B3779">
            <w:pPr>
              <w:spacing w:after="0" w:line="240" w:lineRule="auto"/>
              <w:rPr>
                <w:lang w:val="sv-SE"/>
              </w:rPr>
            </w:pPr>
            <w:r w:rsidRPr="00DD1163">
              <w:rPr>
                <w:lang w:val="sv-SE"/>
              </w:rPr>
              <w:t>Barbara Dehn RN MS NP</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054213" w:rsidRPr="00DD1163" w:rsidRDefault="00054213" w:rsidP="008B3779">
            <w:pPr>
              <w:spacing w:after="0" w:line="240" w:lineRule="auto"/>
            </w:pPr>
            <w:r w:rsidRPr="00DD1163">
              <w:t># credits</w:t>
            </w:r>
          </w:p>
          <w:p w:rsidR="00054213" w:rsidRPr="00DD1163" w:rsidRDefault="00054213" w:rsidP="008B3779">
            <w:pPr>
              <w:spacing w:after="0" w:line="240" w:lineRule="auto"/>
            </w:pPr>
            <w:r w:rsidRPr="00DD1163">
              <w:t>= time spent on pharmacology/60.</w:t>
            </w:r>
          </w:p>
        </w:tc>
      </w:tr>
      <w:tr w:rsidR="00054213" w:rsidRPr="00DD1163" w:rsidTr="008B3779">
        <w:trPr>
          <w:cantSplit/>
          <w:trHeight w:val="6775"/>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4213" w:rsidRPr="00DD1163" w:rsidRDefault="00054213" w:rsidP="008B3779">
            <w:pPr>
              <w:spacing w:after="0" w:line="240" w:lineRule="auto"/>
            </w:pPr>
            <w:r w:rsidRPr="00DD1163">
              <w:t xml:space="preserve">Explain the impact of </w:t>
            </w:r>
          </w:p>
          <w:p w:rsidR="00054213" w:rsidRPr="00DD1163" w:rsidRDefault="00054213" w:rsidP="008B3779">
            <w:pPr>
              <w:spacing w:after="0" w:line="240" w:lineRule="auto"/>
            </w:pPr>
            <w:r w:rsidRPr="00DD1163">
              <w:t>hormones and menopause</w:t>
            </w:r>
          </w:p>
          <w:p w:rsidR="00054213" w:rsidRPr="00DD1163" w:rsidRDefault="00054213" w:rsidP="008B3779">
            <w:pPr>
              <w:spacing w:after="0" w:line="240" w:lineRule="auto"/>
            </w:pPr>
            <w:r w:rsidRPr="00DD1163">
              <w:t>on hyperlipidemia.</w:t>
            </w:r>
          </w:p>
          <w:p w:rsidR="00054213" w:rsidRPr="00DD1163" w:rsidRDefault="00054213" w:rsidP="008B3779">
            <w:pPr>
              <w:spacing w:after="0" w:line="240" w:lineRule="auto"/>
            </w:pP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054213" w:rsidRPr="00DD1163" w:rsidRDefault="00054213" w:rsidP="008B3779">
            <w:pPr>
              <w:spacing w:after="0" w:line="240" w:lineRule="auto"/>
            </w:pPr>
            <w:r w:rsidRPr="00DD1163">
              <w:t>a) Oral hormones must pass through the liver first and have some effect on TGs, LDL and HDL.  Transdermal hormone treatment does not seem to have the same effect and some studies have shown a decreased risk of VTE with transdermal applications.</w:t>
            </w:r>
          </w:p>
          <w:p w:rsidR="00054213" w:rsidRPr="00DD1163" w:rsidRDefault="00054213" w:rsidP="008B3779">
            <w:pPr>
              <w:spacing w:after="0" w:line="240" w:lineRule="auto"/>
            </w:pPr>
            <w:proofErr w:type="gramStart"/>
            <w:r w:rsidRPr="00DD1163">
              <w:t>b)As</w:t>
            </w:r>
            <w:proofErr w:type="gramEnd"/>
            <w:r w:rsidRPr="00DD1163">
              <w:t xml:space="preserve"> we age, atherosclerosis seems to accelerate, however there is some evidence that early initiation of hormones may have protective effects on the vascular endothelium.</w:t>
            </w:r>
          </w:p>
          <w:p w:rsidR="00054213" w:rsidRPr="00DD1163" w:rsidRDefault="00054213" w:rsidP="008B3779">
            <w:pPr>
              <w:spacing w:after="0" w:line="240" w:lineRule="auto"/>
            </w:pPr>
            <w:r w:rsidRPr="00DD1163">
              <w:t xml:space="preserve">c)Bottom line, before considering HRT, get a lipid profile and work on TLC, (therapeutic lifestyle changes, </w:t>
            </w:r>
            <w:proofErr w:type="spellStart"/>
            <w:r w:rsidRPr="00DD1163">
              <w:t>diet,exercise</w:t>
            </w:r>
            <w:proofErr w:type="spellEnd"/>
            <w:r w:rsidRPr="00DD1163">
              <w:t xml:space="preserve"> to reduce the risk of cardiovascular events.)  HRT should not be considered as a treatment for cardiovascular disease and </w:t>
            </w:r>
            <w:proofErr w:type="gramStart"/>
            <w:r w:rsidRPr="00DD1163">
              <w:t>it's</w:t>
            </w:r>
            <w:proofErr w:type="gramEnd"/>
            <w:r w:rsidRPr="00DD1163">
              <w:t xml:space="preserve"> use must be individualized.</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054213" w:rsidRPr="00DD1163" w:rsidRDefault="00054213" w:rsidP="008B3779">
            <w:pPr>
              <w:spacing w:after="0" w:line="240" w:lineRule="auto"/>
            </w:pPr>
            <w:r w:rsidRPr="00DD1163">
              <w:t>45 mins</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054213" w:rsidRPr="00DD1163" w:rsidRDefault="00054213" w:rsidP="008B3779">
            <w:pPr>
              <w:spacing w:after="0" w:line="240" w:lineRule="auto"/>
            </w:pPr>
            <w:r w:rsidRPr="00DD1163">
              <w:t>PowerPoint presentation</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054213" w:rsidRPr="00DD1163" w:rsidRDefault="00054213" w:rsidP="008B3779">
            <w:pPr>
              <w:spacing w:after="0" w:line="240" w:lineRule="auto"/>
              <w:rPr>
                <w:lang w:val="sv-SE"/>
              </w:rPr>
            </w:pPr>
            <w:r w:rsidRPr="00DD1163">
              <w:rPr>
                <w:lang w:val="sv-SE"/>
              </w:rPr>
              <w:t>Barbara Dehn RN MS NP</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54213" w:rsidRPr="00DD1163" w:rsidRDefault="00054213" w:rsidP="008B3779">
            <w:pPr>
              <w:spacing w:after="0" w:line="240" w:lineRule="auto"/>
            </w:pPr>
          </w:p>
        </w:tc>
      </w:tr>
    </w:tbl>
    <w:p w:rsidR="00E46247" w:rsidRDefault="00AB4DFF"/>
    <w:sectPr w:rsidR="00E46247" w:rsidSect="00773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02C"/>
    <w:multiLevelType w:val="hybridMultilevel"/>
    <w:tmpl w:val="B0787B9A"/>
    <w:lvl w:ilvl="0" w:tplc="F4DC593C">
      <w:start w:val="1"/>
      <w:numFmt w:val="upperRoman"/>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54213"/>
    <w:rsid w:val="00300B20"/>
    <w:rsid w:val="005017F7"/>
    <w:rsid w:val="005841CE"/>
    <w:rsid w:val="00773F44"/>
    <w:rsid w:val="007D55E7"/>
    <w:rsid w:val="00AB4DFF"/>
    <w:rsid w:val="00B731FB"/>
    <w:rsid w:val="00F5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4175"/>
  <w15:chartTrackingRefBased/>
  <w15:docId w15:val="{09B7E60F-A23D-4D06-830B-E4DA0052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F44"/>
  </w:style>
  <w:style w:type="paragraph" w:styleId="Heading2">
    <w:name w:val="heading 2"/>
    <w:basedOn w:val="Normal"/>
    <w:next w:val="Normal"/>
    <w:link w:val="Heading2Char"/>
    <w:uiPriority w:val="9"/>
    <w:unhideWhenUsed/>
    <w:qFormat/>
    <w:rsid w:val="00054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73F44"/>
    <w:pPr>
      <w:keepNext/>
      <w:spacing w:after="0" w:line="480" w:lineRule="auto"/>
      <w:jc w:val="center"/>
      <w:outlineLvl w:val="2"/>
    </w:pPr>
    <w:rPr>
      <w:rFonts w:eastAsia="Times New Roman"/>
      <w:b/>
      <w:szCs w:val="20"/>
    </w:rPr>
  </w:style>
  <w:style w:type="paragraph" w:styleId="Heading7">
    <w:name w:val="heading 7"/>
    <w:basedOn w:val="Normal"/>
    <w:next w:val="Normal"/>
    <w:link w:val="Heading7Char"/>
    <w:semiHidden/>
    <w:unhideWhenUsed/>
    <w:qFormat/>
    <w:rsid w:val="00773F44"/>
    <w:pPr>
      <w:keepNext/>
      <w:spacing w:after="0" w:line="240" w:lineRule="auto"/>
      <w:outlineLvl w:val="6"/>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73F44"/>
    <w:rPr>
      <w:rFonts w:eastAsia="Times New Roman"/>
      <w:b/>
      <w:szCs w:val="20"/>
    </w:rPr>
  </w:style>
  <w:style w:type="character" w:customStyle="1" w:styleId="Heading7Char">
    <w:name w:val="Heading 7 Char"/>
    <w:basedOn w:val="DefaultParagraphFont"/>
    <w:link w:val="Heading7"/>
    <w:semiHidden/>
    <w:rsid w:val="00773F44"/>
    <w:rPr>
      <w:rFonts w:eastAsia="Times New Roman"/>
      <w:b/>
      <w:szCs w:val="20"/>
    </w:rPr>
  </w:style>
  <w:style w:type="paragraph" w:customStyle="1" w:styleId="minorsubhead">
    <w:name w:val="minor subhead"/>
    <w:basedOn w:val="Normal"/>
    <w:rsid w:val="00773F44"/>
    <w:pPr>
      <w:spacing w:before="60" w:after="0" w:line="440" w:lineRule="exact"/>
      <w:ind w:left="720" w:right="720"/>
      <w:jc w:val="center"/>
    </w:pPr>
    <w:rPr>
      <w:rFonts w:ascii="Arial Narrow" w:eastAsia="Times New Roman" w:hAnsi="Arial Narrow"/>
      <w:sz w:val="40"/>
      <w:szCs w:val="20"/>
    </w:rPr>
  </w:style>
  <w:style w:type="paragraph" w:customStyle="1" w:styleId="majorsubhead">
    <w:name w:val="major subhead"/>
    <w:basedOn w:val="Normal"/>
    <w:rsid w:val="00773F44"/>
    <w:pPr>
      <w:spacing w:before="60" w:after="60" w:line="480" w:lineRule="exact"/>
      <w:jc w:val="center"/>
    </w:pPr>
    <w:rPr>
      <w:rFonts w:ascii="Arial Narrow" w:eastAsia="Times New Roman" w:hAnsi="Arial Narrow"/>
      <w:b/>
      <w:sz w:val="52"/>
      <w:szCs w:val="20"/>
    </w:rPr>
  </w:style>
  <w:style w:type="character" w:customStyle="1" w:styleId="Heading2Char">
    <w:name w:val="Heading 2 Char"/>
    <w:basedOn w:val="DefaultParagraphFont"/>
    <w:link w:val="Heading2"/>
    <w:uiPriority w:val="9"/>
    <w:rsid w:val="000542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E1AD-0035-468E-9362-0333293F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Snyder</dc:creator>
  <cp:keywords/>
  <dc:description/>
  <cp:lastModifiedBy>Mariel Snyder</cp:lastModifiedBy>
  <cp:revision>4</cp:revision>
  <dcterms:created xsi:type="dcterms:W3CDTF">2017-08-31T14:58:00Z</dcterms:created>
  <dcterms:modified xsi:type="dcterms:W3CDTF">2017-09-20T13:12:00Z</dcterms:modified>
</cp:coreProperties>
</file>